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CAE2" w14:textId="77777777" w:rsidR="006438CD" w:rsidRPr="006438CD" w:rsidRDefault="006438CD" w:rsidP="006438CD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</w:pPr>
      <w:r w:rsidRPr="006438CD"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  <w:t xml:space="preserve">Formularz do składania uwag </w:t>
      </w:r>
    </w:p>
    <w:p w14:paraId="6B0B2ED8" w14:textId="358EAB8C" w:rsidR="006438CD" w:rsidRPr="006438CD" w:rsidRDefault="006438CD" w:rsidP="006438CD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</w:pPr>
      <w:r w:rsidRPr="006438CD"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  <w:t xml:space="preserve">do projektu </w:t>
      </w:r>
      <w:r w:rsidRPr="006438CD">
        <w:rPr>
          <w:rFonts w:ascii="Times New Roman" w:hAnsi="Times New Roman"/>
          <w:b/>
          <w:sz w:val="24"/>
          <w:szCs w:val="24"/>
        </w:rPr>
        <w:t>Strategii Rozwoju Gminy Lubań na lata 2025-2035</w:t>
      </w:r>
    </w:p>
    <w:p w14:paraId="27110024" w14:textId="77777777" w:rsidR="006438CD" w:rsidRDefault="006438CD" w:rsidP="006438CD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28"/>
          <w:szCs w:val="28"/>
        </w:rPr>
      </w:pPr>
    </w:p>
    <w:p w14:paraId="523F3FAA" w14:textId="055910DF" w:rsidR="006438CD" w:rsidRDefault="006438CD" w:rsidP="006438CD">
      <w:pPr>
        <w:spacing w:line="276" w:lineRule="auto"/>
        <w:jc w:val="both"/>
        <w:rPr>
          <w:rFonts w:ascii="Times New Roman" w:hAnsi="Times New Roman"/>
          <w:color w:val="6B9F25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Uwagi w ramach konsultacji będą przyjmowane wyłącznie na niniejszym formularzu lub na jego wersji elektronicznej. Uwagi zgłoszone w ramach konsultacji w inny sposób niż wskazany powyżej zostaną automatycznie wyłączone z procesu ich rozpatrywania. </w:t>
      </w:r>
    </w:p>
    <w:p w14:paraId="5F7A4DC0" w14:textId="77777777" w:rsidR="006438CD" w:rsidRDefault="006438CD" w:rsidP="006438C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5789"/>
      </w:tblGrid>
      <w:tr w:rsidR="006438CD" w14:paraId="556FA364" w14:textId="77777777" w:rsidTr="006438CD">
        <w:trPr>
          <w:trHeight w:val="442"/>
        </w:trPr>
        <w:tc>
          <w:tcPr>
            <w:tcW w:w="3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hideMark/>
          </w:tcPr>
          <w:p w14:paraId="7205954A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5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D3037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8CD" w14:paraId="2B403D52" w14:textId="77777777" w:rsidTr="006438CD">
        <w:tc>
          <w:tcPr>
            <w:tcW w:w="3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hideMark/>
          </w:tcPr>
          <w:p w14:paraId="36DC255F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Podmiot/instytucja (jeśli dotyczy)</w:t>
            </w:r>
          </w:p>
        </w:tc>
        <w:tc>
          <w:tcPr>
            <w:tcW w:w="5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927286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8CD" w14:paraId="78002497" w14:textId="77777777" w:rsidTr="006438CD">
        <w:tc>
          <w:tcPr>
            <w:tcW w:w="32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hideMark/>
          </w:tcPr>
          <w:p w14:paraId="5A7D46EF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717FE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88B356" w14:textId="77777777" w:rsidR="006438CD" w:rsidRDefault="006438CD" w:rsidP="006438C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54B518" w14:textId="77777777" w:rsidR="006438CD" w:rsidRDefault="006438CD" w:rsidP="006438C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Zgłaszane uwagi, propozycje zmian:</w:t>
      </w:r>
    </w:p>
    <w:p w14:paraId="1FB4452B" w14:textId="77777777" w:rsidR="006438CD" w:rsidRDefault="006438CD" w:rsidP="006438C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3816"/>
        <w:gridCol w:w="2261"/>
        <w:gridCol w:w="2262"/>
      </w:tblGrid>
      <w:tr w:rsidR="006438CD" w14:paraId="6A5FCE24" w14:textId="77777777" w:rsidTr="006438CD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hideMark/>
          </w:tcPr>
          <w:p w14:paraId="61CE4861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Lp. </w:t>
            </w:r>
          </w:p>
        </w:tc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hideMark/>
          </w:tcPr>
          <w:p w14:paraId="41BB8F33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Zapis w projekcie dokumentu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z podaniem numeru strony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hideMark/>
          </w:tcPr>
          <w:p w14:paraId="537168D3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Propozycja zmiany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EAADB" w:themeFill="accent1" w:themeFillTint="99"/>
            <w:hideMark/>
          </w:tcPr>
          <w:p w14:paraId="40CF4390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</w:t>
            </w:r>
          </w:p>
        </w:tc>
      </w:tr>
      <w:tr w:rsidR="006438CD" w14:paraId="7285E4C5" w14:textId="77777777" w:rsidTr="006438CD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742B51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EC661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D25C5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9EC8AF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8CD" w14:paraId="0B45BA11" w14:textId="77777777" w:rsidTr="006438CD">
        <w:tc>
          <w:tcPr>
            <w:tcW w:w="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65BDF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1F28B2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68EE5D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D1404" w14:textId="77777777" w:rsidR="006438CD" w:rsidRDefault="006438C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FFE523" w14:textId="77777777" w:rsidR="006438CD" w:rsidRDefault="006438CD" w:rsidP="006438C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00623B7" w14:textId="77777777" w:rsidR="006438CD" w:rsidRDefault="006438CD" w:rsidP="006438C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Wypełniony formularz należy przekazać w następujący sposób: </w:t>
      </w:r>
    </w:p>
    <w:p w14:paraId="064026E6" w14:textId="77777777" w:rsidR="006438CD" w:rsidRDefault="006438CD" w:rsidP="006438C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271C1A2" w14:textId="5659AA41" w:rsidR="006438CD" w:rsidRPr="006438CD" w:rsidRDefault="006438CD" w:rsidP="006438C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83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438CD">
        <w:rPr>
          <w:rFonts w:ascii="Times New Roman" w:hAnsi="Times New Roman"/>
          <w:color w:val="000000"/>
          <w:sz w:val="24"/>
          <w:szCs w:val="24"/>
        </w:rPr>
        <w:t xml:space="preserve">w siedzibie Urzędu Gminy </w:t>
      </w:r>
      <w:r w:rsidRPr="006438CD">
        <w:rPr>
          <w:rFonts w:ascii="Times New Roman" w:eastAsia="Times New Roman" w:hAnsi="Times New Roman"/>
          <w:sz w:val="24"/>
          <w:szCs w:val="24"/>
          <w:lang w:eastAsia="pl-PL"/>
        </w:rPr>
        <w:t>Lubań, ul. Dąbrowskiego 18, 59-800 Lubań,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438CD">
        <w:rPr>
          <w:rFonts w:ascii="Times New Roman" w:eastAsia="Times New Roman" w:hAnsi="Times New Roman"/>
          <w:sz w:val="24"/>
          <w:szCs w:val="24"/>
          <w:lang w:eastAsia="pl-PL"/>
        </w:rPr>
        <w:t>w sekretariacie Urzędu, pokój nr 14</w:t>
      </w:r>
      <w:r w:rsidR="005E6F11">
        <w:rPr>
          <w:rFonts w:ascii="Times New Roman" w:eastAsia="Times New Roman" w:hAnsi="Times New Roman"/>
          <w:sz w:val="24"/>
          <w:szCs w:val="24"/>
          <w:lang w:eastAsia="pl-PL"/>
        </w:rPr>
        <w:t xml:space="preserve"> lub</w:t>
      </w:r>
    </w:p>
    <w:p w14:paraId="611E1A79" w14:textId="6F4C5524" w:rsidR="006438CD" w:rsidRPr="006438CD" w:rsidRDefault="006438CD" w:rsidP="006438C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83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438CD">
        <w:rPr>
          <w:rFonts w:ascii="Times New Roman" w:eastAsia="Times New Roman" w:hAnsi="Times New Roman"/>
          <w:sz w:val="24"/>
          <w:szCs w:val="24"/>
          <w:lang w:eastAsia="pl-PL"/>
        </w:rPr>
        <w:t>pocztą na adres Urzędu Gminy Lubań, ul. Dąbrowskiego 18, 59-800 Lubań</w:t>
      </w:r>
      <w:r w:rsidR="005E6F11">
        <w:rPr>
          <w:rFonts w:ascii="Times New Roman" w:eastAsia="Times New Roman" w:hAnsi="Times New Roman"/>
          <w:sz w:val="24"/>
          <w:szCs w:val="24"/>
          <w:lang w:eastAsia="pl-PL"/>
        </w:rPr>
        <w:t xml:space="preserve"> lub</w:t>
      </w:r>
    </w:p>
    <w:p w14:paraId="5AEA7DC2" w14:textId="77777777" w:rsidR="006438CD" w:rsidRPr="006438CD" w:rsidRDefault="006438CD" w:rsidP="006438CD">
      <w:pPr>
        <w:pStyle w:val="Akapitzlist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83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</w:pPr>
      <w:r w:rsidRPr="006438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elektronicznie poprzez system </w:t>
      </w:r>
      <w:proofErr w:type="spellStart"/>
      <w:r w:rsidRPr="006438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ePUAP</w:t>
      </w:r>
      <w:proofErr w:type="spellEnd"/>
      <w:r w:rsidRPr="006438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adres skrytki Urzędu Gminy Lubań </w:t>
      </w:r>
      <w:r w:rsidRPr="006438CD">
        <w:rPr>
          <w:rFonts w:ascii="Times New Roman" w:hAnsi="Times New Roman"/>
          <w:color w:val="000000"/>
          <w:sz w:val="24"/>
          <w:szCs w:val="24"/>
        </w:rPr>
        <w:t>/2g02e5pxle/</w:t>
      </w:r>
      <w:proofErr w:type="spellStart"/>
      <w:r w:rsidRPr="006438CD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6438CD">
        <w:rPr>
          <w:rFonts w:ascii="Times New Roman" w:hAnsi="Times New Roman"/>
          <w:color w:val="000000"/>
          <w:sz w:val="24"/>
          <w:szCs w:val="24"/>
        </w:rPr>
        <w:t xml:space="preserve"> lub na adres do doręczeń elektronicznych: AE:PL-49908-45691-UGRID-18 lub </w:t>
      </w:r>
      <w:r w:rsidRPr="006438C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 pomocą poczty elektronicznej, na adres: </w:t>
      </w:r>
      <w:hyperlink r:id="rId5" w:history="1">
        <w:r w:rsidRPr="006438CD">
          <w:rPr>
            <w:rStyle w:val="Hipercze"/>
            <w:rFonts w:ascii="Times New Roman" w:eastAsia="Times New Roman" w:hAnsi="Times New Roman"/>
            <w:color w:val="000000"/>
            <w:sz w:val="24"/>
            <w:szCs w:val="24"/>
            <w:lang w:eastAsia="pl-PL"/>
          </w:rPr>
          <w:t>magdalena.zawadzka@luban.ug.gov.pl</w:t>
        </w:r>
      </w:hyperlink>
      <w:r w:rsidRPr="006438C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1CE41837" w14:textId="77777777" w:rsidR="006438CD" w:rsidRDefault="006438CD" w:rsidP="006438C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BD460E" w14:textId="77777777" w:rsidR="006438CD" w:rsidRDefault="006438CD" w:rsidP="006438C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A25B736" w14:textId="77777777" w:rsidR="006438CD" w:rsidRDefault="006438CD" w:rsidP="006438C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1873A17" w14:textId="58BBD13B" w:rsidR="006438CD" w:rsidRPr="004E120B" w:rsidRDefault="006438CD" w:rsidP="004E120B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E120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TERMIN ZGŁASZANIA UWAG upływa </w:t>
      </w:r>
      <w:r w:rsidR="004E120B" w:rsidRPr="004E120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28 lutego 2025 r.</w:t>
      </w:r>
    </w:p>
    <w:p w14:paraId="4BCC5E32" w14:textId="77777777" w:rsidR="006438CD" w:rsidRDefault="006438CD" w:rsidP="006438C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180ACE1" w14:textId="77777777" w:rsidR="004E120B" w:rsidRDefault="004E120B" w:rsidP="006438C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EC7207" w14:textId="77777777" w:rsidR="004E120B" w:rsidRDefault="004E120B" w:rsidP="006438C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F9A0B95" w14:textId="77777777" w:rsidR="004E120B" w:rsidRDefault="004E120B" w:rsidP="006438CD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C62D9F9" w14:textId="3E10DDD6" w:rsidR="004E120B" w:rsidRPr="006438CD" w:rsidRDefault="006438CD" w:rsidP="004E120B">
      <w:pPr>
        <w:spacing w:line="240" w:lineRule="auto"/>
        <w:jc w:val="center"/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Oświadczam, że zapoznałem/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się z klauzulą informacyjną o ochronie danych osobowych w związku z prowadzonymi konsultacjami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projektu Strategii </w:t>
      </w:r>
      <w:r w:rsidR="004E120B" w:rsidRPr="006438CD">
        <w:rPr>
          <w:rFonts w:ascii="Times New Roman" w:hAnsi="Times New Roman"/>
          <w:b/>
          <w:sz w:val="24"/>
          <w:szCs w:val="24"/>
        </w:rPr>
        <w:t>Rozwoju Gminy Lubań na lata 2025-2035</w:t>
      </w:r>
    </w:p>
    <w:p w14:paraId="7A4675D5" w14:textId="0750FCD4" w:rsidR="006438CD" w:rsidRDefault="006438CD" w:rsidP="006438CD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 poniższej treści:</w:t>
      </w:r>
    </w:p>
    <w:p w14:paraId="7C236C21" w14:textId="77777777" w:rsidR="006438CD" w:rsidRDefault="006438CD" w:rsidP="006438CD">
      <w:pPr>
        <w:pStyle w:val="Default"/>
        <w:jc w:val="center"/>
        <w:rPr>
          <w:rFonts w:ascii="Times New Roman" w:hAnsi="Times New Roman" w:cs="Times New Roman"/>
        </w:rPr>
      </w:pPr>
      <w:bookmarkStart w:id="0" w:name="_Hlk500773217"/>
    </w:p>
    <w:p w14:paraId="75F822A6" w14:textId="12891526" w:rsidR="006438CD" w:rsidRPr="004E120B" w:rsidRDefault="006438CD" w:rsidP="004E120B">
      <w:pPr>
        <w:spacing w:line="240" w:lineRule="auto"/>
        <w:jc w:val="both"/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 zwane RODO),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w związku z prowadzeniem działań konsultacyjnych projektu </w:t>
      </w:r>
      <w:r w:rsidR="004E120B" w:rsidRPr="006438CD">
        <w:rPr>
          <w:rFonts w:ascii="Times New Roman" w:hAnsi="Times New Roman"/>
          <w:b/>
          <w:sz w:val="24"/>
          <w:szCs w:val="24"/>
        </w:rPr>
        <w:t>Strategii Rozwoju Gminy Lubań na lata 2025-2035</w:t>
      </w:r>
      <w:r w:rsidR="004E120B">
        <w:rPr>
          <w:rFonts w:ascii="Times New Roman" w:eastAsia="Times New Roman" w:hAnsi="Times New Roman"/>
          <w:b/>
          <w:spacing w:val="-10"/>
          <w:kern w:val="2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informujemy, że:</w:t>
      </w:r>
    </w:p>
    <w:p w14:paraId="4B563377" w14:textId="4FCE6D03" w:rsidR="006438CD" w:rsidRDefault="006438CD" w:rsidP="006438C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Administratorem danych osobowych jest: </w:t>
      </w:r>
      <w:r w:rsidR="004E120B">
        <w:rPr>
          <w:rFonts w:ascii="Times New Roman" w:hAnsi="Times New Roman"/>
          <w:b/>
          <w:sz w:val="24"/>
          <w:szCs w:val="24"/>
        </w:rPr>
        <w:t>Gmina Lubań</w:t>
      </w:r>
      <w:r>
        <w:rPr>
          <w:rFonts w:ascii="Times New Roman" w:hAnsi="Times New Roman"/>
          <w:b/>
          <w:sz w:val="24"/>
          <w:szCs w:val="24"/>
        </w:rPr>
        <w:t xml:space="preserve"> reprezentowana przez Wójta Gminy z siedzibą: </w:t>
      </w:r>
      <w:r w:rsidR="004E120B">
        <w:rPr>
          <w:rFonts w:ascii="Times New Roman" w:hAnsi="Times New Roman"/>
          <w:b/>
          <w:sz w:val="24"/>
          <w:szCs w:val="24"/>
        </w:rPr>
        <w:t>ul. Dąbrowskiego 18, 59-800 Lubań.</w:t>
      </w:r>
    </w:p>
    <w:p w14:paraId="45012B21" w14:textId="52A81E98" w:rsidR="006438CD" w:rsidRDefault="006438CD" w:rsidP="006438C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Inspektor Ochrony Danych: W sprawach związanych z danymi osobowymi ustanowiono kontakt z Inspektorem ochrony danych – </w:t>
      </w:r>
      <w:r w:rsidR="004E120B">
        <w:rPr>
          <w:rFonts w:ascii="Times New Roman" w:hAnsi="Times New Roman"/>
          <w:b/>
          <w:sz w:val="24"/>
          <w:szCs w:val="24"/>
        </w:rPr>
        <w:t>Renat</w:t>
      </w:r>
      <w:r w:rsidR="005E6F11">
        <w:rPr>
          <w:rFonts w:ascii="Times New Roman" w:hAnsi="Times New Roman"/>
          <w:b/>
          <w:sz w:val="24"/>
          <w:szCs w:val="24"/>
        </w:rPr>
        <w:t>ą</w:t>
      </w:r>
      <w:r w:rsidR="004E120B">
        <w:rPr>
          <w:rFonts w:ascii="Times New Roman" w:hAnsi="Times New Roman"/>
          <w:b/>
          <w:sz w:val="24"/>
          <w:szCs w:val="24"/>
        </w:rPr>
        <w:t xml:space="preserve"> Zadka</w:t>
      </w:r>
      <w:r>
        <w:rPr>
          <w:rFonts w:ascii="Times New Roman" w:hAnsi="Times New Roman"/>
          <w:b/>
          <w:sz w:val="24"/>
          <w:szCs w:val="24"/>
        </w:rPr>
        <w:t xml:space="preserve">, poprzez korespondencję elektroniczną na adres e-mail: </w:t>
      </w:r>
      <w:r w:rsidR="004E120B">
        <w:rPr>
          <w:rFonts w:ascii="Times New Roman" w:hAnsi="Times New Roman"/>
          <w:b/>
          <w:sz w:val="24"/>
          <w:szCs w:val="24"/>
        </w:rPr>
        <w:t>rodo@luban.ug.gov.pl</w:t>
      </w:r>
      <w:r>
        <w:rPr>
          <w:rFonts w:ascii="Times New Roman" w:hAnsi="Times New Roman"/>
          <w:b/>
          <w:sz w:val="24"/>
          <w:szCs w:val="24"/>
        </w:rPr>
        <w:t xml:space="preserve"> lub pisemną na adres Administratora.</w:t>
      </w:r>
    </w:p>
    <w:p w14:paraId="58E07517" w14:textId="24345F27" w:rsidR="006438CD" w:rsidRDefault="006438CD" w:rsidP="006438CD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 xml:space="preserve">Cele i podstawy przetwarzania: 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Pani/Pana dane osobowe przetwarzane będą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bidi="en-US"/>
        </w:rPr>
        <w:t xml:space="preserve">w celu </w:t>
      </w:r>
      <w:r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 xml:space="preserve">prowadzenia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bidi="en-US"/>
        </w:rPr>
        <w:t xml:space="preserve">działań konsultacyjnych </w:t>
      </w:r>
      <w:r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 xml:space="preserve">projektu </w:t>
      </w:r>
      <w:r w:rsidR="004E120B"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>Strategii Rozwoju Gminy Lubań na lata 2025-2035</w:t>
      </w:r>
      <w:r>
        <w:rPr>
          <w:rFonts w:ascii="Times New Roman" w:eastAsia="Andale Sans UI" w:hAnsi="Times New Roman"/>
          <w:bCs/>
          <w:kern w:val="3"/>
          <w:sz w:val="24"/>
          <w:szCs w:val="24"/>
          <w:lang w:bidi="en-US"/>
        </w:rPr>
        <w:t xml:space="preserve">, na podstawie 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art. 6 ust. 1 lit. c RODO (przetwarzanie jest niezbędne do wypełnienia obowiązku prawnego ciążącego na administratorze) w zw. z </w:t>
      </w:r>
      <w:r w:rsidR="0040518B">
        <w:rPr>
          <w:rFonts w:ascii="Times New Roman" w:eastAsia="Times New Roman" w:hAnsi="Times New Roman"/>
          <w:kern w:val="3"/>
          <w:sz w:val="24"/>
          <w:szCs w:val="24"/>
          <w:lang w:bidi="en-US"/>
        </w:rPr>
        <w:t>art.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6 ust. 3 ustawy z dnia 6 grudnia 2006 r. o zasadach prowadzenia polityki rozwoju. </w:t>
      </w:r>
      <w:r>
        <w:rPr>
          <w:rFonts w:ascii="Times New Roman" w:eastAsia="Times New Roman" w:hAnsi="Times New Roman"/>
          <w:bCs/>
          <w:kern w:val="3"/>
          <w:sz w:val="24"/>
          <w:szCs w:val="24"/>
          <w:lang w:bidi="en-US"/>
        </w:rPr>
        <w:t>Podanie danych osobowych jest dobrowolne,</w:t>
      </w:r>
      <w:r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 jednocześnie odmowa ich podania jest równoznaczna z brakiem możliwości udziału w działaniach konsultacyjnych projektu Strategii Rozwoju Gminy </w:t>
      </w:r>
      <w:r w:rsidR="005E6F11">
        <w:rPr>
          <w:rFonts w:ascii="Times New Roman" w:eastAsia="Times New Roman" w:hAnsi="Times New Roman"/>
          <w:kern w:val="3"/>
          <w:sz w:val="24"/>
          <w:szCs w:val="24"/>
          <w:lang w:bidi="en-US"/>
        </w:rPr>
        <w:t xml:space="preserve">Lubań na lata </w:t>
      </w:r>
      <w:r w:rsidR="00FC765C">
        <w:rPr>
          <w:rFonts w:ascii="Times New Roman" w:eastAsia="Times New Roman" w:hAnsi="Times New Roman"/>
          <w:kern w:val="3"/>
          <w:sz w:val="24"/>
          <w:szCs w:val="24"/>
          <w:lang w:bidi="en-US"/>
        </w:rPr>
        <w:t>2025-2035.</w:t>
      </w:r>
    </w:p>
    <w:p w14:paraId="35F8E6F9" w14:textId="77777777" w:rsidR="006438CD" w:rsidRDefault="006438CD" w:rsidP="006438CD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pl-PL"/>
        </w:rPr>
      </w:pPr>
      <w:bookmarkStart w:id="1" w:name="_Hlk511226804"/>
      <w:r>
        <w:rPr>
          <w:rFonts w:ascii="Times New Roman" w:hAnsi="Times New Roman"/>
          <w:b/>
          <w:sz w:val="24"/>
          <w:szCs w:val="24"/>
        </w:rPr>
        <w:t xml:space="preserve">Okres przetwarzania danych - </w:t>
      </w:r>
      <w:r>
        <w:rPr>
          <w:rFonts w:ascii="Times New Roman" w:hAnsi="Times New Roman"/>
          <w:sz w:val="24"/>
          <w:szCs w:val="24"/>
        </w:rPr>
        <w:t>Pani/Pana dane osobowe będą przetwarzane przez okres wskazany w Rozporządzeniu Rady Ministrów z dnia 18 stycznia 2011 w sprawie instrukcji kancelaryjnej, jednolitych wykazów akt oraz instrukcji organizacyjnych, a w szczególności przez okres przechowywania w ramach archiwizacji dokumentów zgodnej z prawem.</w:t>
      </w:r>
    </w:p>
    <w:p w14:paraId="28C19C59" w14:textId="77777777" w:rsidR="006438CD" w:rsidRDefault="006438CD" w:rsidP="006438CD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Odbiorcy danych - </w:t>
      </w:r>
      <w:r>
        <w:rPr>
          <w:rFonts w:ascii="Times New Roman" w:hAnsi="Times New Roman"/>
          <w:sz w:val="24"/>
          <w:szCs w:val="24"/>
        </w:rPr>
        <w:t xml:space="preserve">Do Pani/Pana danych osobowych mogą też mieć dostęp podmioty upoważnione do odbioru danych osobowych na podstawie odpowiednich przepisów prawa. Administrator nie przekazuje danych osobowych przetwarzanych w swoich zbiorach do państw trzecich ani żadnych organizacji międzynarodowych. </w:t>
      </w:r>
    </w:p>
    <w:p w14:paraId="2697DD86" w14:textId="77777777" w:rsidR="006438CD" w:rsidRDefault="006438CD" w:rsidP="006438CD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Zgodnie z RODO, przysługuje Pani/Panu:</w:t>
      </w:r>
    </w:p>
    <w:p w14:paraId="2B1A1354" w14:textId="77777777" w:rsidR="006438CD" w:rsidRDefault="006438CD" w:rsidP="006438CD">
      <w:pPr>
        <w:pStyle w:val="Akapitzlist"/>
        <w:numPr>
          <w:ilvl w:val="0"/>
          <w:numId w:val="3"/>
        </w:numPr>
        <w:suppressAutoHyphens w:val="0"/>
        <w:spacing w:line="240" w:lineRule="auto"/>
        <w:ind w:left="10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każdej chwili przysługuje prawo do wniesienia sprzeciwu wobec przetwarzania danych osobowych; Administrator danych osobowych przestanie przetwarzać Pani/Pana dane osobowe w celach wskazanych w pkt 1, chyba, że w stosunku do tych danych istnieją prawnie uzasadnione podstawy, które są nadrzędne wobec Pani/Pana interesów, praw i wolności lub dane będą niezbędne do ewentualnego ustalenia, dochodzenia lub obrony roszczeń,</w:t>
      </w:r>
    </w:p>
    <w:p w14:paraId="22645974" w14:textId="77777777" w:rsidR="006438CD" w:rsidRDefault="006438CD" w:rsidP="006438CD">
      <w:pPr>
        <w:pStyle w:val="Akapitzlist"/>
        <w:numPr>
          <w:ilvl w:val="0"/>
          <w:numId w:val="3"/>
        </w:numPr>
        <w:suppressAutoHyphens w:val="0"/>
        <w:spacing w:line="240" w:lineRule="auto"/>
        <w:ind w:left="10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7EC88C1B" w14:textId="77777777" w:rsidR="006438CD" w:rsidRDefault="006438CD" w:rsidP="006438CD">
      <w:pPr>
        <w:numPr>
          <w:ilvl w:val="0"/>
          <w:numId w:val="3"/>
        </w:numPr>
        <w:suppressAutoHyphens w:val="0"/>
        <w:spacing w:line="240" w:lineRule="auto"/>
        <w:ind w:left="10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danych,</w:t>
      </w:r>
    </w:p>
    <w:p w14:paraId="6EB3E742" w14:textId="77777777" w:rsidR="006438CD" w:rsidRDefault="006438CD" w:rsidP="006438CD">
      <w:pPr>
        <w:numPr>
          <w:ilvl w:val="0"/>
          <w:numId w:val="3"/>
        </w:numPr>
        <w:suppressAutoHyphens w:val="0"/>
        <w:spacing w:line="240" w:lineRule="auto"/>
        <w:ind w:left="10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usunięcia danych, ograniczenia przetwarzania danych, jeśli nie ma innej podstawy prawnej przetwarzania, w tym przetwarzania po wycofaniu udzielonej zgody,</w:t>
      </w:r>
    </w:p>
    <w:p w14:paraId="06BBCE22" w14:textId="77777777" w:rsidR="006438CD" w:rsidRDefault="006438CD" w:rsidP="006438CD">
      <w:pPr>
        <w:numPr>
          <w:ilvl w:val="0"/>
          <w:numId w:val="3"/>
        </w:numPr>
        <w:suppressAutoHyphens w:val="0"/>
        <w:spacing w:line="240" w:lineRule="auto"/>
        <w:ind w:left="10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wniesienia sprzeciwu wobec przetwarzania danych,</w:t>
      </w:r>
    </w:p>
    <w:p w14:paraId="6DDFAB44" w14:textId="77777777" w:rsidR="006438CD" w:rsidRDefault="006438CD" w:rsidP="006438CD">
      <w:pPr>
        <w:numPr>
          <w:ilvl w:val="0"/>
          <w:numId w:val="3"/>
        </w:numPr>
        <w:suppressAutoHyphens w:val="0"/>
        <w:spacing w:line="240" w:lineRule="auto"/>
        <w:ind w:left="10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wniesienia skargi do organu nadzorczego – Urząd Ochrony Danych Osobowych (Warszawa, ul. Stawki 2).</w:t>
      </w:r>
    </w:p>
    <w:p w14:paraId="38BA4365" w14:textId="77777777" w:rsidR="006438CD" w:rsidRDefault="006438CD" w:rsidP="006438CD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wymogu/dobrowolności podania danych</w:t>
      </w:r>
    </w:p>
    <w:p w14:paraId="5CB83E8D" w14:textId="77777777" w:rsidR="006438CD" w:rsidRDefault="006438CD" w:rsidP="006438CD">
      <w:pPr>
        <w:pStyle w:val="Akapitzlist"/>
        <w:spacing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Przetwarzanie danych identyfikacyjnych jest dobrowolne jednak ich brak uniemożliwia wzięcie udziału w spotkaniach roboczych.</w:t>
      </w:r>
    </w:p>
    <w:p w14:paraId="23447E4B" w14:textId="77777777" w:rsidR="006438CD" w:rsidRDefault="006438CD" w:rsidP="006438CD">
      <w:pPr>
        <w:pStyle w:val="Akapitzlist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Profilowanie i zautomatyzowane podejmowanie decyzji</w:t>
      </w:r>
    </w:p>
    <w:p w14:paraId="15ADB946" w14:textId="77777777" w:rsidR="006438CD" w:rsidRDefault="006438CD" w:rsidP="006438CD">
      <w:pPr>
        <w:pStyle w:val="Akapitzlist"/>
        <w:spacing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procesie przetwarzania danych osobowych Administrator danych osobowych nie podejmuje decyzji w sposób zautomatyzowany, z uwzględnieniem profilowania, w oparciu o dane przekazane do przetwarzania.</w:t>
      </w:r>
      <w:bookmarkEnd w:id="1"/>
    </w:p>
    <w:bookmarkEnd w:id="0"/>
    <w:p w14:paraId="44A9647B" w14:textId="77777777" w:rsidR="006438CD" w:rsidRDefault="006438CD" w:rsidP="006438CD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180A969" w14:textId="77777777" w:rsidR="006438CD" w:rsidRDefault="006438CD" w:rsidP="006438CD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Data i podpis ……………………………………………………………</w:t>
      </w:r>
    </w:p>
    <w:p w14:paraId="5418611A" w14:textId="77777777" w:rsidR="00817D1B" w:rsidRDefault="00817D1B"/>
    <w:sectPr w:rsidR="0081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371"/>
    <w:multiLevelType w:val="hybridMultilevel"/>
    <w:tmpl w:val="5C244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C5052"/>
    <w:multiLevelType w:val="hybridMultilevel"/>
    <w:tmpl w:val="4CE4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474CA"/>
    <w:multiLevelType w:val="hybridMultilevel"/>
    <w:tmpl w:val="37182000"/>
    <w:lvl w:ilvl="0" w:tplc="0C8484F8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5C8651A7"/>
    <w:multiLevelType w:val="hybridMultilevel"/>
    <w:tmpl w:val="5F6C2A72"/>
    <w:lvl w:ilvl="0" w:tplc="AB685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D14ABD"/>
    <w:multiLevelType w:val="multilevel"/>
    <w:tmpl w:val="FB4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A2B58"/>
    <w:multiLevelType w:val="hybridMultilevel"/>
    <w:tmpl w:val="0B22761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222552D"/>
    <w:multiLevelType w:val="hybridMultilevel"/>
    <w:tmpl w:val="11CE6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8426E0">
      <w:start w:val="1"/>
      <w:numFmt w:val="lowerLetter"/>
      <w:lvlText w:val="%2)"/>
      <w:lvlJc w:val="left"/>
      <w:pPr>
        <w:ind w:left="1440" w:hanging="360"/>
      </w:pPr>
      <w:rPr>
        <w:rFonts w:eastAsia="Calibri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64A74"/>
    <w:multiLevelType w:val="hybridMultilevel"/>
    <w:tmpl w:val="2BE0A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096211">
    <w:abstractNumId w:val="4"/>
  </w:num>
  <w:num w:numId="2" w16cid:durableId="630479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1767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876609">
    <w:abstractNumId w:val="6"/>
  </w:num>
  <w:num w:numId="5" w16cid:durableId="512572968">
    <w:abstractNumId w:val="2"/>
  </w:num>
  <w:num w:numId="6" w16cid:durableId="958074002">
    <w:abstractNumId w:val="0"/>
  </w:num>
  <w:num w:numId="7" w16cid:durableId="692878739">
    <w:abstractNumId w:val="1"/>
  </w:num>
  <w:num w:numId="8" w16cid:durableId="71508436">
    <w:abstractNumId w:val="5"/>
  </w:num>
  <w:num w:numId="9" w16cid:durableId="82142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EE"/>
    <w:rsid w:val="0040518B"/>
    <w:rsid w:val="004E120B"/>
    <w:rsid w:val="00510C04"/>
    <w:rsid w:val="005145D9"/>
    <w:rsid w:val="005151EE"/>
    <w:rsid w:val="00562699"/>
    <w:rsid w:val="005E6F11"/>
    <w:rsid w:val="006035F5"/>
    <w:rsid w:val="006438CD"/>
    <w:rsid w:val="0069379F"/>
    <w:rsid w:val="007E4B75"/>
    <w:rsid w:val="00817D1B"/>
    <w:rsid w:val="008B7892"/>
    <w:rsid w:val="00B60010"/>
    <w:rsid w:val="00CC27E0"/>
    <w:rsid w:val="00DB03F0"/>
    <w:rsid w:val="00FC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0D69"/>
  <w15:chartTrackingRefBased/>
  <w15:docId w15:val="{E217AB02-801B-451C-AE97-EC688368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8CD"/>
    <w:pPr>
      <w:suppressAutoHyphens/>
      <w:spacing w:after="0" w:line="360" w:lineRule="auto"/>
    </w:pPr>
    <w:rPr>
      <w:rFonts w:ascii="Calibri Light" w:eastAsia="Calibri Light" w:hAnsi="Calibri Light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5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5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5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5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5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5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5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5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5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5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51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51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51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51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51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51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5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5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5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5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5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51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51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51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5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51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51E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6438CD"/>
    <w:rPr>
      <w:color w:val="6B9F25"/>
      <w:u w:val="single"/>
    </w:rPr>
  </w:style>
  <w:style w:type="paragraph" w:customStyle="1" w:styleId="Default">
    <w:name w:val="Default"/>
    <w:rsid w:val="006438CD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39"/>
    <w:rsid w:val="00643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gdalena.zawadzka@luban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4118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m.zawadzka@GminaLuban.local</dc:creator>
  <cp:keywords/>
  <dc:description/>
  <cp:lastModifiedBy>Małgorzata Skórka</cp:lastModifiedBy>
  <cp:revision>2</cp:revision>
  <cp:lastPrinted>2025-01-22T11:27:00Z</cp:lastPrinted>
  <dcterms:created xsi:type="dcterms:W3CDTF">2025-01-22T11:49:00Z</dcterms:created>
  <dcterms:modified xsi:type="dcterms:W3CDTF">2025-01-22T11:49:00Z</dcterms:modified>
</cp:coreProperties>
</file>